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1E" w:rsidRDefault="00F8051E" w:rsidP="009946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051E" w:rsidRDefault="00F8051E" w:rsidP="00F80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459F">
        <w:rPr>
          <w:rFonts w:ascii="Times New Roman" w:hAnsi="Times New Roman" w:cs="Times New Roman"/>
          <w:b/>
          <w:sz w:val="28"/>
          <w:szCs w:val="28"/>
          <w:lang w:val="uk-UA"/>
        </w:rPr>
        <w:t>ПАМ’ЯТКА</w:t>
      </w:r>
    </w:p>
    <w:p w:rsidR="00F8051E" w:rsidRDefault="00F8051E" w:rsidP="00F80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838">
        <w:rPr>
          <w:rFonts w:ascii="Times New Roman" w:hAnsi="Times New Roman" w:cs="Times New Roman"/>
          <w:b/>
          <w:sz w:val="28"/>
          <w:szCs w:val="28"/>
          <w:lang w:val="uk-UA"/>
        </w:rPr>
        <w:t>щодо каналів повідомлення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85FB1">
        <w:rPr>
          <w:rFonts w:ascii="Times New Roman" w:hAnsi="Times New Roman" w:cs="Times New Roman"/>
          <w:b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 можливі факти корупційних або </w:t>
      </w:r>
      <w:r w:rsidRPr="00785FB1">
        <w:rPr>
          <w:rFonts w:ascii="Times New Roman" w:hAnsi="Times New Roman" w:cs="Times New Roman"/>
          <w:b/>
          <w:sz w:val="28"/>
          <w:szCs w:val="28"/>
          <w:lang w:val="uk-UA"/>
        </w:rPr>
        <w:t>пов’язаних з корупцією правопорушень, інших порушень Закону</w:t>
      </w:r>
      <w:r w:rsidRPr="00D276C0">
        <w:rPr>
          <w:lang w:val="uk-UA"/>
        </w:rPr>
        <w:t xml:space="preserve"> </w:t>
      </w:r>
      <w:r w:rsidRPr="00785FB1">
        <w:rPr>
          <w:rFonts w:ascii="Times New Roman" w:hAnsi="Times New Roman" w:cs="Times New Roman"/>
          <w:b/>
          <w:sz w:val="28"/>
          <w:szCs w:val="28"/>
          <w:lang w:val="uk-UA"/>
        </w:rPr>
        <w:t>України «Про запобігання корупції»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Головному управлінні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Держп</w:t>
      </w:r>
      <w:r w:rsidR="00726AE0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одспоживслужби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Івано-Франківській області</w:t>
      </w:r>
    </w:p>
    <w:p w:rsidR="00F8051E" w:rsidRDefault="00F8051E" w:rsidP="00F805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2C643B46" wp14:editId="1C42B3C4">
            <wp:simplePos x="0" y="0"/>
            <wp:positionH relativeFrom="margin">
              <wp:align>left</wp:align>
            </wp:positionH>
            <wp:positionV relativeFrom="paragraph">
              <wp:posOffset>139065</wp:posOffset>
            </wp:positionV>
            <wp:extent cx="276225" cy="276225"/>
            <wp:effectExtent l="0" t="0" r="9525" b="9525"/>
            <wp:wrapTight wrapText="bothSides">
              <wp:wrapPolygon edited="0">
                <wp:start x="7448" y="0"/>
                <wp:lineTo x="0" y="13407"/>
                <wp:lineTo x="0" y="20855"/>
                <wp:lineTo x="20855" y="20855"/>
                <wp:lineTo x="20855" y="13407"/>
                <wp:lineTo x="13407" y="0"/>
                <wp:lineTo x="7448" y="0"/>
              </wp:wrapPolygon>
            </wp:wrapTight>
            <wp:docPr id="1" name="Рисунок 1" descr="D:\Users\v.didach\Downloads\kisspng-computer-icons-attention-attention-png-5b1e09f8a4f062.26113643152869528867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v.didach\Downloads\kisspng-computer-icons-attention-attention-png-5b1e09f8a4f062.261136431528695288675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51E" w:rsidRDefault="00F8051E" w:rsidP="00F8051E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716AF" wp14:editId="332DFF0F">
                <wp:simplePos x="0" y="0"/>
                <wp:positionH relativeFrom="column">
                  <wp:posOffset>-679450</wp:posOffset>
                </wp:positionH>
                <wp:positionV relativeFrom="paragraph">
                  <wp:posOffset>1014095</wp:posOffset>
                </wp:positionV>
                <wp:extent cx="6648450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828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8051E" w:rsidRPr="00936A50" w:rsidRDefault="00F8051E" w:rsidP="00F8051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F198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Внутрішні канали повідомлення</w:t>
                            </w:r>
                            <w:r w:rsidRPr="00627DF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– способи захищеного та анонімного повідомлення інформації, яка повідомляється викривачем керівнику або уповноваженому підрозділу (особі)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установи</w:t>
                            </w:r>
                            <w:r w:rsidRPr="00627DF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, у 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кій</w:t>
                            </w:r>
                            <w:r w:rsidRPr="00627DF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викривач працює, проходить службу чи навчання або 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замовлення якої виконує роботу.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53.5pt;margin-top:79.85pt;width:523.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" fillcolor="#ccc0d9 [1303]" stroked="f" strokeweight=".5pt">
                <v:textbox style="mso-fit-shape-to-text:t">
                  <w:txbxContent>
                    <w:p w:rsidR="00F8051E" w:rsidRPr="00936A50" w:rsidRDefault="00F8051E" w:rsidP="00F8051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CF198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>Внутрішні канали повідомлення</w:t>
                      </w:r>
                      <w:r w:rsidRPr="00627DF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– способи захищеного та анонімного повідомлення інформації, яка повідомляється викривачем керівнику або уповноваженому підрозділу (особі)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установи</w:t>
                      </w:r>
                      <w:r w:rsidRPr="00627DF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, у 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кій</w:t>
                      </w:r>
                      <w:r w:rsidRPr="00627DF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викривач працює, проходить службу чи навчання або на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замовлення якої виконує роботу.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7FC0">
        <w:rPr>
          <w:rFonts w:ascii="Times New Roman" w:hAnsi="Times New Roman" w:cs="Times New Roman"/>
          <w:sz w:val="28"/>
          <w:szCs w:val="28"/>
          <w:lang w:val="uk-UA"/>
        </w:rPr>
        <w:t xml:space="preserve">Викривач самостійно визначає, які канали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F7FC0">
        <w:rPr>
          <w:rFonts w:ascii="Times New Roman" w:hAnsi="Times New Roman" w:cs="Times New Roman"/>
          <w:sz w:val="28"/>
          <w:szCs w:val="28"/>
          <w:lang w:val="uk-UA"/>
        </w:rPr>
        <w:t>внутрішні, регулярні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F7FC0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використовувати для повідомлення про можливі факти корупційних або пов’язаних з корупцією правопорушень, інших порушень Закону</w:t>
      </w:r>
      <w:r w:rsidRPr="00D276C0">
        <w:rPr>
          <w:lang w:val="uk-UA"/>
        </w:rPr>
        <w:t xml:space="preserve"> </w:t>
      </w:r>
      <w:r w:rsidRPr="008931EE">
        <w:rPr>
          <w:rFonts w:ascii="Times New Roman" w:hAnsi="Times New Roman" w:cs="Times New Roman"/>
          <w:sz w:val="28"/>
          <w:szCs w:val="28"/>
          <w:lang w:val="uk-UA"/>
        </w:rPr>
        <w:t>України 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– повідомлення) в установі</w:t>
      </w:r>
      <w:r w:rsidRPr="00FF7F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051E" w:rsidRDefault="00F8051E" w:rsidP="00F805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051E" w:rsidRDefault="00F8051E" w:rsidP="00F8051E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Внутрішні канали установи: </w:t>
      </w:r>
    </w:p>
    <w:p w:rsidR="00F8051E" w:rsidRPr="00A25936" w:rsidRDefault="00F8051E" w:rsidP="00F8051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</w:t>
      </w:r>
    </w:p>
    <w:p w:rsidR="00F8051E" w:rsidRPr="00CF198C" w:rsidRDefault="00F8051E" w:rsidP="00F805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198C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телефонна лінія –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0957602407</w:t>
      </w:r>
      <w:r w:rsidRPr="00CF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8051E" w:rsidRPr="00C146B2" w:rsidRDefault="00F8051E" w:rsidP="00F8051E">
      <w:pPr>
        <w:spacing w:line="240" w:lineRule="auto"/>
        <w:ind w:left="-426"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</w:t>
      </w:r>
      <w:r w:rsidRPr="00C146B2">
        <w:rPr>
          <w:rFonts w:ascii="Times New Roman" w:hAnsi="Times New Roman" w:cs="Times New Roman"/>
          <w:sz w:val="20"/>
          <w:szCs w:val="20"/>
          <w:lang w:val="uk-UA"/>
        </w:rPr>
        <w:t>(номер телефону)</w:t>
      </w:r>
    </w:p>
    <w:p w:rsidR="006B056F" w:rsidRDefault="00F8051E" w:rsidP="00F8051E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</w:t>
      </w:r>
      <w:r w:rsidRPr="00CF198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0F9FA84E" wp14:editId="7B086909">
            <wp:extent cx="142875" cy="142875"/>
            <wp:effectExtent l="0" t="0" r="9525" b="9525"/>
            <wp:docPr id="7" name="Рисунок 7" descr="D:\Users\v.didach\Downloads\pngwing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v.didach\Downloads\pngwing.c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146B2">
        <w:rPr>
          <w:rFonts w:ascii="Times New Roman" w:hAnsi="Times New Roman" w:cs="Times New Roman"/>
          <w:sz w:val="28"/>
          <w:szCs w:val="28"/>
          <w:lang w:val="uk-UA"/>
        </w:rPr>
        <w:t>зас</w:t>
      </w:r>
      <w:r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Pr="00C146B2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електронного зв’язку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6B056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056F">
        <w:rPr>
          <w:rFonts w:ascii="Times New Roman" w:hAnsi="Times New Roman" w:cs="Times New Roman"/>
          <w:sz w:val="28"/>
          <w:szCs w:val="28"/>
          <w:lang w:val="uk-UA"/>
        </w:rPr>
        <w:tab/>
      </w:r>
      <w:hyperlink r:id="rId9" w:history="1">
        <w:r w:rsidRPr="00361D7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if</w:t>
        </w:r>
        <w:r w:rsidRPr="00F8051E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.</w:t>
        </w:r>
        <w:r w:rsidRPr="00361D7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antykor</w:t>
        </w:r>
        <w:r w:rsidRPr="00F8051E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@</w:t>
        </w:r>
        <w:r w:rsidRPr="00361D7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vetif</w:t>
        </w:r>
        <w:r w:rsidRPr="00F8051E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.</w:t>
        </w:r>
        <w:r w:rsidRPr="00361D7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gov</w:t>
        </w:r>
        <w:r w:rsidRPr="00F8051E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.</w:t>
        </w:r>
        <w:proofErr w:type="spellStart"/>
        <w:r w:rsidRPr="00361D7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ua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; </w:t>
      </w:r>
    </w:p>
    <w:p w:rsidR="00F8051E" w:rsidRPr="006B056F" w:rsidRDefault="00F8051E" w:rsidP="006B056F">
      <w:pPr>
        <w:spacing w:after="0" w:line="240" w:lineRule="auto"/>
        <w:ind w:left="453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yurist</w:t>
      </w:r>
      <w:proofErr w:type="spellEnd"/>
      <w:r w:rsidRPr="00F8051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tsavolyk</w:t>
      </w:r>
      <w:proofErr w:type="spellEnd"/>
      <w:r w:rsidRPr="006B056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vetif</w:t>
      </w:r>
      <w:proofErr w:type="spellEnd"/>
      <w:r w:rsidRPr="006B056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gov</w:t>
      </w:r>
      <w:proofErr w:type="spellEnd"/>
      <w:r w:rsidRPr="006B056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ua</w:t>
      </w:r>
      <w:proofErr w:type="spellEnd"/>
    </w:p>
    <w:p w:rsidR="00F8051E" w:rsidRPr="0037726D" w:rsidRDefault="00F8051E" w:rsidP="00F8051E">
      <w:pPr>
        <w:spacing w:line="240" w:lineRule="auto"/>
        <w:ind w:left="-426"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</w:t>
      </w:r>
      <w:r w:rsidR="006B056F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</w:t>
      </w:r>
      <w:r w:rsidRPr="00C146B2">
        <w:rPr>
          <w:rFonts w:ascii="Times New Roman" w:hAnsi="Times New Roman" w:cs="Times New Roman"/>
          <w:sz w:val="20"/>
          <w:szCs w:val="20"/>
          <w:lang w:val="uk-UA"/>
        </w:rPr>
        <w:t>(найменування електронної пошти)</w:t>
      </w:r>
    </w:p>
    <w:p w:rsidR="00F8051E" w:rsidRDefault="00F8051E" w:rsidP="00F80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 wp14:anchorId="0CB28106" wp14:editId="370C754F">
            <wp:simplePos x="0" y="0"/>
            <wp:positionH relativeFrom="column">
              <wp:posOffset>219075</wp:posOffset>
            </wp:positionH>
            <wp:positionV relativeFrom="paragraph">
              <wp:posOffset>8890</wp:posOffset>
            </wp:positionV>
            <wp:extent cx="161925" cy="161925"/>
            <wp:effectExtent l="0" t="0" r="9525" b="9525"/>
            <wp:wrapThrough wrapText="bothSides">
              <wp:wrapPolygon edited="0">
                <wp:start x="0" y="0"/>
                <wp:lineTo x="0" y="20329"/>
                <wp:lineTo x="20329" y="20329"/>
                <wp:lineTo x="20329" y="0"/>
                <wp:lineTo x="0" y="0"/>
              </wp:wrapPolygon>
            </wp:wrapThrough>
            <wp:docPr id="10" name="Рисунок 10" descr="D:\Users\v.didach\Downloads\pngwing.com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v.didach\Downloads\pngwing.com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6B2">
        <w:rPr>
          <w:rFonts w:ascii="Times New Roman" w:hAnsi="Times New Roman" w:cs="Times New Roman"/>
          <w:sz w:val="28"/>
          <w:szCs w:val="28"/>
          <w:lang w:val="uk-UA"/>
        </w:rPr>
        <w:t>канал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онлайн-зв’язку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через </w:t>
      </w:r>
      <w:r w:rsidRPr="00C146B2">
        <w:rPr>
          <w:rFonts w:ascii="Times New Roman" w:hAnsi="Times New Roman" w:cs="Times New Roman"/>
          <w:sz w:val="28"/>
          <w:szCs w:val="28"/>
          <w:lang w:val="uk-UA"/>
        </w:rPr>
        <w:t>офіційн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bookmarkStart w:id="0" w:name="_GoBack"/>
      <w:r w:rsidR="006B056F">
        <w:fldChar w:fldCharType="begin"/>
      </w:r>
      <w:r w:rsidR="006B056F">
        <w:instrText xml:space="preserve"> HYPERLINK "https://surl.li/ivmvtm" </w:instrText>
      </w:r>
      <w:r w:rsidR="006B056F">
        <w:fldChar w:fldCharType="separate"/>
      </w:r>
      <w:r w:rsidRPr="00361D78"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val="uk-UA"/>
        </w:rPr>
        <w:t>https://surl.li/ivmvtm</w:t>
      </w:r>
      <w:r w:rsidR="006B056F"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val="uk-UA"/>
        </w:rPr>
        <w:fldChar w:fldCharType="end"/>
      </w:r>
      <w:bookmarkEnd w:id="0"/>
    </w:p>
    <w:p w:rsidR="00F8051E" w:rsidRPr="00057C0F" w:rsidRDefault="00F8051E" w:rsidP="00F8051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Pr="00057C0F">
        <w:rPr>
          <w:rFonts w:ascii="Times New Roman" w:hAnsi="Times New Roman" w:cs="Times New Roman"/>
          <w:sz w:val="20"/>
          <w:szCs w:val="20"/>
          <w:lang w:val="uk-UA"/>
        </w:rPr>
        <w:t>(найменування гіперпосилання)</w:t>
      </w:r>
    </w:p>
    <w:p w:rsidR="00F8051E" w:rsidRDefault="00F8051E" w:rsidP="00F80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D1F07" wp14:editId="509C4CBF">
                <wp:simplePos x="0" y="0"/>
                <wp:positionH relativeFrom="column">
                  <wp:posOffset>-299085</wp:posOffset>
                </wp:positionH>
                <wp:positionV relativeFrom="paragraph">
                  <wp:posOffset>207010</wp:posOffset>
                </wp:positionV>
                <wp:extent cx="6421755" cy="1828800"/>
                <wp:effectExtent l="0" t="0" r="0" b="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755" cy="1828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8051E" w:rsidRPr="00730FA7" w:rsidRDefault="00F8051E" w:rsidP="00F8051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F198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Регулярні канали повідомлення</w:t>
                            </w:r>
                            <w:r w:rsidRPr="00627DF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–</w:t>
                            </w:r>
                            <w:r w:rsidRPr="00627DF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шляхи захищеного та анонімного повідомлення інформації викривачем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органу</w:t>
                            </w:r>
                            <w:r w:rsidRPr="00627DF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, до компетенції якого належить розгляд та прийняття рішень з питань, щодо яких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здійснюється повідомлення</w:t>
                            </w:r>
                            <w:r w:rsidRPr="00627DF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" o:spid="_x0000_s1027" type="#_x0000_t202" style="position:absolute;left:0;text-align:left;margin-left:-23.55pt;margin-top:16.3pt;width:505.6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" fillcolor="#ccc0d9 [1303]" stroked="f" strokeweight=".5pt">
                <v:textbox style="mso-fit-shape-to-text:t">
                  <w:txbxContent>
                    <w:p w:rsidR="00F8051E" w:rsidRPr="00730FA7" w:rsidRDefault="00F8051E" w:rsidP="00F8051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CF198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>Регулярні канали повідомлення</w:t>
                      </w:r>
                      <w:r w:rsidRPr="00627DF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–</w:t>
                      </w:r>
                      <w:r w:rsidRPr="00627DF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шляхи захищеного та анонімного повідомлення інформації викривачем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органу</w:t>
                      </w:r>
                      <w:r w:rsidRPr="00627DF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, до компетенції якого належить розгляд та прийняття рішень з питань, щодо яких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здійснюється повідомлення</w:t>
                      </w:r>
                      <w:r w:rsidRPr="00627DF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051E" w:rsidRDefault="00F8051E" w:rsidP="00F805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051E" w:rsidRDefault="00F8051E" w:rsidP="00F8051E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Регулярні канали установи: </w:t>
      </w:r>
    </w:p>
    <w:p w:rsidR="00F8051E" w:rsidRPr="00684DDC" w:rsidRDefault="00F8051E" w:rsidP="00F805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8051E" w:rsidRPr="00CF198C" w:rsidRDefault="00F8051E" w:rsidP="00F805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198C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спеціальна телефонна лінія </w:t>
      </w:r>
      <w:r w:rsidRPr="0011636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1636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116361"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val="uk-UA"/>
        </w:rPr>
        <w:t>(0342) 51-13-89</w:t>
      </w:r>
      <w:r w:rsidRPr="00116361">
        <w:rPr>
          <w:rFonts w:ascii="Times New Roman" w:hAnsi="Times New Roman" w:cs="Times New Roman"/>
          <w:sz w:val="28"/>
          <w:szCs w:val="28"/>
          <w:u w:val="single"/>
          <w:lang w:val="uk-UA"/>
        </w:rPr>
        <w:t>;</w:t>
      </w:r>
    </w:p>
    <w:p w:rsidR="00F8051E" w:rsidRPr="00C146B2" w:rsidRDefault="00F8051E" w:rsidP="00F8051E">
      <w:pPr>
        <w:spacing w:line="240" w:lineRule="auto"/>
        <w:ind w:firstLine="142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</w:t>
      </w:r>
      <w:r w:rsidRPr="00C146B2">
        <w:rPr>
          <w:rFonts w:ascii="Times New Roman" w:hAnsi="Times New Roman" w:cs="Times New Roman"/>
          <w:sz w:val="20"/>
          <w:szCs w:val="20"/>
          <w:lang w:val="uk-UA"/>
        </w:rPr>
        <w:t>(номер телефону)</w:t>
      </w:r>
    </w:p>
    <w:p w:rsidR="00F8051E" w:rsidRDefault="00F8051E" w:rsidP="00F80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52B4B592" wp14:editId="79A68697">
            <wp:simplePos x="0" y="0"/>
            <wp:positionH relativeFrom="column">
              <wp:posOffset>205740</wp:posOffset>
            </wp:positionH>
            <wp:positionV relativeFrom="paragraph">
              <wp:posOffset>11430</wp:posOffset>
            </wp:positionV>
            <wp:extent cx="142875" cy="142875"/>
            <wp:effectExtent l="0" t="0" r="9525" b="9525"/>
            <wp:wrapThrough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hrough>
            <wp:docPr id="8" name="Рисунок 8" descr="D:\Users\v.didach\Downloads\pngwing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v.didach\Downloads\pngwing.c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6B2">
        <w:rPr>
          <w:rFonts w:ascii="Times New Roman" w:hAnsi="Times New Roman" w:cs="Times New Roman"/>
          <w:sz w:val="28"/>
          <w:szCs w:val="28"/>
          <w:lang w:val="uk-UA"/>
        </w:rPr>
        <w:t>зас</w:t>
      </w:r>
      <w:r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Pr="00C146B2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електронного зв’язку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hyperlink r:id="rId11" w:history="1">
        <w:r w:rsidRPr="00361D7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if</w:t>
        </w:r>
        <w:r w:rsidRPr="00361D7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361D7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antykor</w:t>
        </w:r>
        <w:r w:rsidRPr="00361D7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361D7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vetif</w:t>
        </w:r>
        <w:r w:rsidRPr="00361D7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361D7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gov</w:t>
        </w:r>
        <w:r w:rsidRPr="00361D7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361D7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ua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8051E" w:rsidRPr="00C146B2" w:rsidRDefault="00F8051E" w:rsidP="00F8051E">
      <w:pPr>
        <w:spacing w:line="240" w:lineRule="auto"/>
        <w:ind w:firstLine="142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</w:t>
      </w:r>
      <w:r w:rsidRPr="00C146B2">
        <w:rPr>
          <w:rFonts w:ascii="Times New Roman" w:hAnsi="Times New Roman" w:cs="Times New Roman"/>
          <w:sz w:val="20"/>
          <w:szCs w:val="20"/>
          <w:lang w:val="uk-UA"/>
        </w:rPr>
        <w:t>(найменування електронної пошти)</w:t>
      </w:r>
    </w:p>
    <w:p w:rsidR="00F8051E" w:rsidRDefault="00F8051E" w:rsidP="00F80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 wp14:anchorId="048645EC" wp14:editId="2E3513FA">
            <wp:simplePos x="0" y="0"/>
            <wp:positionH relativeFrom="column">
              <wp:posOffset>196215</wp:posOffset>
            </wp:positionH>
            <wp:positionV relativeFrom="paragraph">
              <wp:posOffset>10160</wp:posOffset>
            </wp:positionV>
            <wp:extent cx="161925" cy="161925"/>
            <wp:effectExtent l="0" t="0" r="9525" b="9525"/>
            <wp:wrapThrough wrapText="bothSides">
              <wp:wrapPolygon edited="0">
                <wp:start x="0" y="0"/>
                <wp:lineTo x="0" y="20329"/>
                <wp:lineTo x="20329" y="20329"/>
                <wp:lineTo x="20329" y="0"/>
                <wp:lineTo x="0" y="0"/>
              </wp:wrapPolygon>
            </wp:wrapThrough>
            <wp:docPr id="9" name="Рисунок 9" descr="D:\Users\v.didach\Downloads\pngwing.com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v.didach\Downloads\pngwing.com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6B2">
        <w:rPr>
          <w:rFonts w:ascii="Times New Roman" w:hAnsi="Times New Roman" w:cs="Times New Roman"/>
          <w:sz w:val="28"/>
          <w:szCs w:val="28"/>
          <w:lang w:val="uk-UA"/>
        </w:rPr>
        <w:t>канал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онлайн-зв’язку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через </w:t>
      </w:r>
      <w:r w:rsidRPr="00C146B2">
        <w:rPr>
          <w:rFonts w:ascii="Times New Roman" w:hAnsi="Times New Roman" w:cs="Times New Roman"/>
          <w:sz w:val="28"/>
          <w:szCs w:val="28"/>
          <w:lang w:val="uk-UA"/>
        </w:rPr>
        <w:t>офіційн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hyperlink r:id="rId12" w:history="1">
        <w:r w:rsidRPr="00361D78">
          <w:rPr>
            <w:rFonts w:ascii="Times New Roman" w:eastAsia="Times New Roman" w:hAnsi="Times New Roman" w:cs="Times New Roman"/>
            <w:spacing w:val="-7"/>
            <w:sz w:val="28"/>
            <w:szCs w:val="28"/>
            <w:u w:val="single"/>
            <w:lang w:val="uk-UA"/>
          </w:rPr>
          <w:t>https://surl.li/ivmvtm</w:t>
        </w:r>
      </w:hyperlink>
    </w:p>
    <w:p w:rsidR="00F8051E" w:rsidRPr="00057C0F" w:rsidRDefault="00F8051E" w:rsidP="00F8051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Pr="00057C0F">
        <w:rPr>
          <w:rFonts w:ascii="Times New Roman" w:hAnsi="Times New Roman" w:cs="Times New Roman"/>
          <w:sz w:val="20"/>
          <w:szCs w:val="20"/>
          <w:lang w:val="uk-UA"/>
        </w:rPr>
        <w:t>(найменування гіперпосилання)</w:t>
      </w:r>
    </w:p>
    <w:p w:rsidR="00D17E24" w:rsidRPr="00994644" w:rsidRDefault="00D17E24">
      <w:pPr>
        <w:rPr>
          <w:lang w:val="uk-UA"/>
        </w:rPr>
      </w:pPr>
    </w:p>
    <w:sectPr w:rsidR="00D17E24" w:rsidRPr="00994644" w:rsidSect="00994644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67.25pt;height:20in;flip:y;visibility:visible;mso-wrap-style:square" o:bullet="t">
        <v:imagedata r:id="rId1" o:title="kisspng-mobile-phones-telephone-handset-clip-art-phone-icon-5acec6e236e3b8"/>
      </v:shape>
    </w:pict>
  </w:numPicBullet>
  <w:abstractNum w:abstractNumId="0">
    <w:nsid w:val="02C028BA"/>
    <w:multiLevelType w:val="hybridMultilevel"/>
    <w:tmpl w:val="54CA315A"/>
    <w:lvl w:ilvl="0" w:tplc="D5D6F7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2C90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90D7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D84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68D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5442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AC26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3637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528E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21E2989"/>
    <w:multiLevelType w:val="hybridMultilevel"/>
    <w:tmpl w:val="694E6EF8"/>
    <w:lvl w:ilvl="0" w:tplc="AC8AB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62BF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087F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2A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E09F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E29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64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C0F2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A2E4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1E"/>
    <w:rsid w:val="006B056F"/>
    <w:rsid w:val="00726AE0"/>
    <w:rsid w:val="00994644"/>
    <w:rsid w:val="00AF2E60"/>
    <w:rsid w:val="00D17E24"/>
    <w:rsid w:val="00EC7710"/>
    <w:rsid w:val="00F8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1E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5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8051E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1E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5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8051E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surl.li/ivmv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f.antykor@vetif.gov.ua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hyperlink" Target="mailto:if.antykor@vetif.gov.ua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8ED9C-A80C-45D0-864F-F3672D9A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2026-05-01T11:48:00Z</cp:lastPrinted>
  <dcterms:created xsi:type="dcterms:W3CDTF">2026-05-01T11:53:00Z</dcterms:created>
  <dcterms:modified xsi:type="dcterms:W3CDTF">2026-05-01T18:10:00Z</dcterms:modified>
</cp:coreProperties>
</file>